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E4" w:rsidRPr="00500138" w:rsidRDefault="00FA5FD9" w:rsidP="000E05E4">
      <w:pPr>
        <w:pStyle w:val="17PRIL-t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-2120265</wp:posOffset>
            </wp:positionV>
            <wp:extent cx="7531100" cy="10363200"/>
            <wp:effectExtent l="1428750" t="0" r="1422400" b="0"/>
            <wp:wrapNone/>
            <wp:docPr id="1" name="Рисунок 1" descr="C:\Users\ADMIN\Documents\4_титульник к плану спортивно-оздоровительной работы на 2023-20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4_титульник к плану спортивно-оздоровительной работы на 2023-202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110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5E4" w:rsidRPr="00500138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:rsidR="000E05E4" w:rsidRPr="00500138" w:rsidRDefault="000E05E4" w:rsidP="000E05E4">
      <w:pPr>
        <w:pStyle w:val="17PRIL-t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00138">
        <w:rPr>
          <w:rFonts w:ascii="Times New Roman" w:hAnsi="Times New Roman" w:cs="Times New Roman"/>
          <w:color w:val="auto"/>
          <w:sz w:val="24"/>
          <w:szCs w:val="24"/>
        </w:rPr>
        <w:t>Директор МАОУ «Технический лицей»</w:t>
      </w:r>
    </w:p>
    <w:p w:rsidR="000E05E4" w:rsidRPr="00500138" w:rsidRDefault="000E05E4" w:rsidP="000E05E4">
      <w:pPr>
        <w:pStyle w:val="17PRIL-txt"/>
        <w:jc w:val="right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00138">
        <w:rPr>
          <w:rStyle w:val="propis"/>
          <w:rFonts w:ascii="Times New Roman" w:hAnsi="Times New Roman" w:cs="Times New Roman"/>
          <w:color w:val="auto"/>
          <w:sz w:val="24"/>
          <w:szCs w:val="24"/>
        </w:rPr>
        <w:t> </w:t>
      </w:r>
      <w:proofErr w:type="spellStart"/>
      <w:r w:rsidRPr="00500138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_________________________Э.И.Аман</w:t>
      </w:r>
      <w:proofErr w:type="spellEnd"/>
    </w:p>
    <w:p w:rsidR="000E05E4" w:rsidRPr="00500138" w:rsidRDefault="000E05E4" w:rsidP="000E05E4">
      <w:pPr>
        <w:pStyle w:val="17PRIL-txt"/>
        <w:jc w:val="right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00138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BE3B45" w:rsidRPr="00500138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09</w:t>
      </w:r>
      <w:r w:rsidRPr="00500138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="00BE3B45" w:rsidRPr="00500138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июня  </w:t>
      </w:r>
      <w:r w:rsidRPr="00500138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202</w:t>
      </w:r>
      <w:r w:rsidR="00BE3B45" w:rsidRPr="00500138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500138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г.</w:t>
      </w:r>
    </w:p>
    <w:p w:rsidR="00FB389E" w:rsidRPr="00500138" w:rsidRDefault="00FB389E" w:rsidP="000E05E4">
      <w:pPr>
        <w:pStyle w:val="17PRIL-txt"/>
        <w:jc w:val="center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E05E4" w:rsidRPr="00500138" w:rsidRDefault="00225A2D" w:rsidP="000E05E4">
      <w:pPr>
        <w:pStyle w:val="17PRIL-txt"/>
        <w:jc w:val="center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00138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E05E4" w:rsidRPr="00500138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          </w:t>
      </w:r>
      <w:r w:rsidR="003F221F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</w:t>
      </w:r>
      <w:bookmarkStart w:id="0" w:name="_GoBack"/>
      <w:bookmarkEnd w:id="0"/>
      <w:r w:rsidR="000E05E4" w:rsidRPr="00500138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МП</w:t>
      </w:r>
    </w:p>
    <w:p w:rsidR="000E05E4" w:rsidRPr="00500138" w:rsidRDefault="000E05E4" w:rsidP="000E0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6C" w:rsidRPr="00500138" w:rsidRDefault="008F2A6C" w:rsidP="008F2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6C" w:rsidRPr="00500138" w:rsidRDefault="000E05E4" w:rsidP="008F2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3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00138" w:rsidRPr="001D1E4E" w:rsidRDefault="008F2A6C" w:rsidP="001D1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38">
        <w:rPr>
          <w:rFonts w:ascii="Times New Roman" w:hAnsi="Times New Roman" w:cs="Times New Roman"/>
          <w:b/>
          <w:sz w:val="24"/>
          <w:szCs w:val="24"/>
        </w:rPr>
        <w:t>спортивно-оздоровительной работы  МАОУ «Технический лицей» на 202</w:t>
      </w:r>
      <w:r w:rsidR="00BE3B45" w:rsidRPr="00500138">
        <w:rPr>
          <w:rFonts w:ascii="Times New Roman" w:hAnsi="Times New Roman" w:cs="Times New Roman"/>
          <w:b/>
          <w:sz w:val="24"/>
          <w:szCs w:val="24"/>
        </w:rPr>
        <w:t>3</w:t>
      </w:r>
      <w:r w:rsidRPr="00500138">
        <w:rPr>
          <w:rFonts w:ascii="Times New Roman" w:hAnsi="Times New Roman" w:cs="Times New Roman"/>
          <w:b/>
          <w:sz w:val="24"/>
          <w:szCs w:val="24"/>
        </w:rPr>
        <w:t>/202</w:t>
      </w:r>
      <w:r w:rsidR="00BE3B45" w:rsidRPr="00500138">
        <w:rPr>
          <w:rFonts w:ascii="Times New Roman" w:hAnsi="Times New Roman" w:cs="Times New Roman"/>
          <w:b/>
          <w:sz w:val="24"/>
          <w:szCs w:val="24"/>
        </w:rPr>
        <w:t>4</w:t>
      </w:r>
      <w:r w:rsidRPr="0050013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0138" w:rsidRPr="00500138" w:rsidRDefault="00500138" w:rsidP="005001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6663"/>
        <w:gridCol w:w="992"/>
        <w:gridCol w:w="2056"/>
        <w:gridCol w:w="5818"/>
      </w:tblGrid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0138" w:rsidRPr="00500138" w:rsidTr="001D1E4E">
        <w:tc>
          <w:tcPr>
            <w:tcW w:w="15529" w:type="dxa"/>
            <w:gridSpan w:val="4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– МЕТОДИЧЕСКАЯ ДЕЯТЕЛЬНОСТЬ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pStyle w:val="a4"/>
              <w:spacing w:after="150"/>
              <w:rPr>
                <w:color w:val="000000"/>
              </w:rPr>
            </w:pPr>
            <w:r w:rsidRPr="00500138">
              <w:rPr>
                <w:color w:val="000000"/>
              </w:rPr>
              <w:t xml:space="preserve">Работа с документацией, анализ </w:t>
            </w:r>
            <w:r w:rsidR="001D1E4E">
              <w:rPr>
                <w:color w:val="000000"/>
              </w:rPr>
              <w:t>спортивно-</w:t>
            </w:r>
            <w:r w:rsidRPr="00500138">
              <w:rPr>
                <w:color w:val="000000"/>
              </w:rPr>
              <w:t>оздоровительной работы  за 2022-2023 год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методической литературы, необходимой для продуктивной </w:t>
            </w: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спортивно-оздоровительной</w:t>
            </w: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Регулярное ознакомление с федеральными и региональными нормативными правовыми документами, инструктивными материалами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преподавателя физической культуры, расписание работы спортивного клуба «Импульс»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до 10.09.2023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Сбор и актуализация информации о лицеистах, занимающихся в спортивных клубах вне МАОУ </w:t>
            </w: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«Технический лицей»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Пополнение методического кабинета учителей физической культуры дидактическим материалом (учебными карточками и плакатами, литературой и т.д.).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спортивного инвентаря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административно-хозяйственную деятельность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спортивных сооружений к началу учебного года.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программ внеурочной деятельности спортивной и оздоровительной направленности для всех участников образовательного процесса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расписание занятий кружков и спортивных секций.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до 10.09.2023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15529" w:type="dxa"/>
            <w:gridSpan w:val="4"/>
            <w:vAlign w:val="center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АГИТАЦИОННО-ПРОПАГАНДИСТСКАЯ РАБОТА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информационного стенда по физической культуре.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бесед о гигиене школьника, правилах закаливания, воспитании правильной осанки, двигательном режиме уч-ся, физической культуре в жизни знаменитых людей и др.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воспитательную работу,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информационного материала для размещения во вкладке « ЛСК «Импульс»» на официальном сайте МАОУ «Технический лицей»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15529" w:type="dxa"/>
            <w:gridSpan w:val="4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ФИЗКУЛЬТУРНО-ОЗДОРОВИТЕЛЬНЫЕ МЕРОПРИЯТИЯ </w:t>
            </w:r>
          </w:p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УЧЕБНОГО ДНЯ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бесед о режиме дня школьника, значении физкультурно-оздоровительных мероприятий для укрепления здоровья учащихся и др.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«Динамичная перемена»: </w:t>
            </w:r>
          </w:p>
          <w:p w:rsidR="00500138" w:rsidRPr="00500138" w:rsidRDefault="00500138" w:rsidP="005001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на перекладине и многофункциональных брусьях</w:t>
            </w:r>
          </w:p>
          <w:p w:rsidR="00500138" w:rsidRPr="00500138" w:rsidRDefault="00500138" w:rsidP="005001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  <w:p w:rsidR="00500138" w:rsidRPr="00500138" w:rsidRDefault="00500138" w:rsidP="005001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физической культуры, волонтеры спорта и </w:t>
            </w: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Разучивание на уроках физкультуры комплексов упражнений утренней гимнастики, физических упражнений, снимающих усталость в течение дня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15529" w:type="dxa"/>
            <w:gridSpan w:val="4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УЧЕБНАЯ РАБОТА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прохождения учебного материала на учебный год, составление и корректировка рабочих программ по физической культуре.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до 30.08.2023</w:t>
            </w:r>
          </w:p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начала каждой четверти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учащихся по медицинским группам.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учебно-воспитательную работу,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мониторинга уровня физической подготовленности учащихся 8-11 классов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динамики роста показателей физической подготовленности и проведение индивидуальной работы </w:t>
            </w:r>
            <w:proofErr w:type="gramStart"/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сучащимися</w:t>
            </w:r>
            <w:proofErr w:type="gramEnd"/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контрольных испытаний по тестам для определения уровня физической подготовленности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сентябрь 2023,</w:t>
            </w:r>
          </w:p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с одаренными детьми для подготовки и участия в олимпиадах, конкурсах, соревнованиях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сдаче норм ГТО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информационной кампании по формированию ЗОЖ в формате ежемесячных тематических недель (пятиминутки здоровья, </w:t>
            </w:r>
            <w:proofErr w:type="spellStart"/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квесты</w:t>
            </w:r>
            <w:proofErr w:type="spellEnd"/>
            <w:r w:rsidRPr="00500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викторины)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1. «Мое здоровое сердце и сосуды» (сентябрь 2023, январь 2024)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«Мой рацион питания» (октябрь 2023, февраль 2024)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3. «Мои выносливые мышцы» (ноябрь 2023, март 2024)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4. «Мои здоровые легкие» (декабрь 2023, апрель 2024)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5. «10000 шагов к здоровью» (май 2024)  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культуры, волонтеры спорта, волонтеры-медики  и актив ЛСК «Импульс»</w:t>
            </w:r>
          </w:p>
        </w:tc>
      </w:tr>
      <w:tr w:rsidR="00500138" w:rsidRPr="00500138" w:rsidTr="001D1E4E">
        <w:tc>
          <w:tcPr>
            <w:tcW w:w="15529" w:type="dxa"/>
            <w:gridSpan w:val="4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ОБЩЕЛИЦЕЙСКИЕ ФИЗКУЛЬТУРНО-МАССОВЫЕ СПОРТИВНЫЕ МЕРОПРИЯТИЯ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Общелицейский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«</w:t>
            </w: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Техлицей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стартует! Четыре сезона!»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2 и 9 сентября 2023 , последняя суббота декабря 2023, апреля 2024, июня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Парк-волей</w:t>
            </w:r>
            <w:proofErr w:type="spellEnd"/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общелицейские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дворовому волейболу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Общелицейский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армрестлингу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семей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последняя суббота октября 2023, января 2024, марта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</w:t>
            </w: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Старттинейджер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20-30 сентября 2023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соревнованиях «Кросс нации»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По приказу Управления образования 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Общелицейский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подтягиванию «Высота» 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Общелицейский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футболу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rPr>
          <w:trHeight w:val="1932"/>
        </w:trPr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Месячник спортивных мероприятий «Богатырские потехи», посвященный профилактике наркомании и алкоголизма «Мы выбираем жизнь»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2-я неделя ноября 2023 – «Легкая атлетика»</w:t>
            </w:r>
          </w:p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3-я неделя ноября 2023 – «Тяжелая атлетика»</w:t>
            </w:r>
          </w:p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4-я неделя ноября 2023 «Нормы ГТО»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«Большие гонки в </w:t>
            </w: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Техлицее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Общелицейский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волейболу 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декабрь 2023 – январь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Интеллектуально-спортивная игра «Движение – жизнь»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Общелицейский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гиревому спорту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Лицейский турнир по баскетболу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февраль-март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«Лед надежды нашей»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По приказу Управления образования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«Лыжня России – 2024»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По приказу Управления образования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500138" w:rsidRPr="00500138" w:rsidTr="001D1E4E">
        <w:trPr>
          <w:trHeight w:val="622"/>
        </w:trPr>
        <w:tc>
          <w:tcPr>
            <w:tcW w:w="6663" w:type="dxa"/>
          </w:tcPr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Лицейский чемпионат по настольному теннису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rPr>
          <w:trHeight w:val="622"/>
        </w:trPr>
        <w:tc>
          <w:tcPr>
            <w:tcW w:w="6663" w:type="dxa"/>
          </w:tcPr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Проект «Динамичная перемена»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Военнизированный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турнир «Лицейское многоборье», посвященный Великой Победе в мае 1945 года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6-13 мая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«Лицеисты-олимпийцы»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1 неделя июня 2024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Агитация в участии  ВСК ГТО (</w:t>
            </w:r>
            <w:proofErr w:type="spell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Регистрация учащихся на сайте gto.ru, сбор списков номеров ID по классам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муниципального, республиканского и федерального уровня</w:t>
            </w: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  <w:tr w:rsidR="00500138" w:rsidRPr="00500138" w:rsidTr="001D1E4E">
        <w:tc>
          <w:tcPr>
            <w:tcW w:w="6663" w:type="dxa"/>
          </w:tcPr>
          <w:p w:rsidR="00500138" w:rsidRPr="00500138" w:rsidRDefault="00500138" w:rsidP="00D359E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секций.</w:t>
            </w:r>
          </w:p>
          <w:p w:rsidR="00500138" w:rsidRPr="00500138" w:rsidRDefault="00500138" w:rsidP="00D359E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6" w:type="dxa"/>
          </w:tcPr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00138" w:rsidRPr="00500138" w:rsidRDefault="00500138" w:rsidP="00D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(по заявлениям)</w:t>
            </w:r>
          </w:p>
        </w:tc>
        <w:tc>
          <w:tcPr>
            <w:tcW w:w="5818" w:type="dxa"/>
          </w:tcPr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proofErr w:type="gramStart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  <w:proofErr w:type="gramEnd"/>
            <w:r w:rsidRPr="005001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воспитательную работу, </w:t>
            </w: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38" w:rsidRPr="00500138" w:rsidRDefault="00500138" w:rsidP="00D3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волонтеры спорта и актив ЛСК «Импульс»</w:t>
            </w:r>
          </w:p>
        </w:tc>
      </w:tr>
    </w:tbl>
    <w:p w:rsidR="000E05E4" w:rsidRPr="00500138" w:rsidRDefault="000E05E4" w:rsidP="00500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E05E4" w:rsidRPr="00500138" w:rsidSect="00BD788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DDD"/>
    <w:multiLevelType w:val="hybridMultilevel"/>
    <w:tmpl w:val="32043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F1A"/>
    <w:rsid w:val="000055F7"/>
    <w:rsid w:val="00040FB5"/>
    <w:rsid w:val="000B5AC8"/>
    <w:rsid w:val="000B780F"/>
    <w:rsid w:val="000E05E4"/>
    <w:rsid w:val="00111459"/>
    <w:rsid w:val="001A31B4"/>
    <w:rsid w:val="001A7992"/>
    <w:rsid w:val="001D1E4E"/>
    <w:rsid w:val="001E1E84"/>
    <w:rsid w:val="002102CF"/>
    <w:rsid w:val="00225A2D"/>
    <w:rsid w:val="00343596"/>
    <w:rsid w:val="003A6790"/>
    <w:rsid w:val="003D731D"/>
    <w:rsid w:val="003F221F"/>
    <w:rsid w:val="00500138"/>
    <w:rsid w:val="00535305"/>
    <w:rsid w:val="0062072A"/>
    <w:rsid w:val="006459BF"/>
    <w:rsid w:val="0065125D"/>
    <w:rsid w:val="006E3757"/>
    <w:rsid w:val="007B4C0B"/>
    <w:rsid w:val="007E2B4D"/>
    <w:rsid w:val="00807C86"/>
    <w:rsid w:val="0081402C"/>
    <w:rsid w:val="008F1265"/>
    <w:rsid w:val="008F2A6C"/>
    <w:rsid w:val="00906EFF"/>
    <w:rsid w:val="00A31F1A"/>
    <w:rsid w:val="00A93132"/>
    <w:rsid w:val="00B30462"/>
    <w:rsid w:val="00B46974"/>
    <w:rsid w:val="00BD7883"/>
    <w:rsid w:val="00BE3B45"/>
    <w:rsid w:val="00CC44C6"/>
    <w:rsid w:val="00D23FCB"/>
    <w:rsid w:val="00D96B18"/>
    <w:rsid w:val="00E5151C"/>
    <w:rsid w:val="00E6232A"/>
    <w:rsid w:val="00E9005D"/>
    <w:rsid w:val="00EF3349"/>
    <w:rsid w:val="00FA176C"/>
    <w:rsid w:val="00FA4CBF"/>
    <w:rsid w:val="00FA5FD9"/>
    <w:rsid w:val="00FB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0E05E4"/>
    <w:pPr>
      <w:autoSpaceDE w:val="0"/>
      <w:autoSpaceDN w:val="0"/>
      <w:adjustRightInd w:val="0"/>
      <w:spacing w:after="0" w:line="288" w:lineRule="auto"/>
      <w:ind w:left="283" w:right="283"/>
      <w:jc w:val="both"/>
    </w:pPr>
    <w:rPr>
      <w:rFonts w:ascii="CenturySchlbkCyr" w:eastAsia="Times New Roman" w:hAnsi="CenturySchlbkCyr" w:cs="CenturySchlbkCyr"/>
      <w:color w:val="000000"/>
      <w:spacing w:val="-2"/>
      <w:sz w:val="21"/>
      <w:szCs w:val="21"/>
      <w:lang w:eastAsia="ru-RU"/>
    </w:rPr>
  </w:style>
  <w:style w:type="character" w:customStyle="1" w:styleId="propis">
    <w:name w:val="propis"/>
    <w:uiPriority w:val="99"/>
    <w:rsid w:val="000E05E4"/>
    <w:rPr>
      <w:rFonts w:ascii="CenturySchlbkCyr" w:hAnsi="CenturySchlbkCyr" w:cs="CenturySchlbkCyr" w:hint="default"/>
      <w:i/>
      <w:iCs/>
      <w:strike w:val="0"/>
      <w:dstrike w:val="0"/>
      <w:color w:val="00FFFF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04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3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0E05E4"/>
    <w:pPr>
      <w:autoSpaceDE w:val="0"/>
      <w:autoSpaceDN w:val="0"/>
      <w:adjustRightInd w:val="0"/>
      <w:spacing w:after="0" w:line="288" w:lineRule="auto"/>
      <w:ind w:left="283" w:right="283"/>
      <w:jc w:val="both"/>
    </w:pPr>
    <w:rPr>
      <w:rFonts w:ascii="CenturySchlbkCyr" w:eastAsia="Times New Roman" w:hAnsi="CenturySchlbkCyr" w:cs="CenturySchlbkCyr"/>
      <w:color w:val="000000"/>
      <w:spacing w:val="-2"/>
      <w:sz w:val="21"/>
      <w:szCs w:val="21"/>
      <w:lang w:eastAsia="ru-RU"/>
    </w:rPr>
  </w:style>
  <w:style w:type="character" w:customStyle="1" w:styleId="propis">
    <w:name w:val="propis"/>
    <w:uiPriority w:val="99"/>
    <w:rsid w:val="000E05E4"/>
    <w:rPr>
      <w:rFonts w:ascii="CenturySchlbkCyr" w:hAnsi="CenturySchlbkCyr" w:cs="CenturySchlbkCyr" w:hint="default"/>
      <w:i/>
      <w:iCs/>
      <w:strike w:val="0"/>
      <w:dstrike w:val="0"/>
      <w:color w:val="00FFFF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04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3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7B24-9246-4DB3-8AEC-CB00FE44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ADMIN</cp:lastModifiedBy>
  <cp:revision>6</cp:revision>
  <cp:lastPrinted>2021-10-25T12:13:00Z</cp:lastPrinted>
  <dcterms:created xsi:type="dcterms:W3CDTF">2023-07-03T13:57:00Z</dcterms:created>
  <dcterms:modified xsi:type="dcterms:W3CDTF">2023-07-04T19:11:00Z</dcterms:modified>
</cp:coreProperties>
</file>