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5" w:rsidRDefault="006804E5" w:rsidP="006423E0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-450215</wp:posOffset>
            </wp:positionV>
            <wp:extent cx="7553325" cy="10696575"/>
            <wp:effectExtent l="19050" t="0" r="9525" b="0"/>
            <wp:wrapTopAndBottom/>
            <wp:docPr id="2" name="Рисунок 1" descr="K:\для сайта ПОЛОЖЕНИЯ\титульники\2014-04-17\ПОЛОЖЕНИЕ о комиссии по урегулировании споров между участ обр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ля сайта ПОЛОЖЕНИЯ\титульники\2014-04-17\ПОЛОЖЕНИЕ о комиссии по урегулировании споров между участ обр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884" w:rsidRPr="00B96D8F" w:rsidRDefault="006F375E" w:rsidP="006F375E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left"/>
        <w:rPr>
          <w:sz w:val="24"/>
          <w:szCs w:val="24"/>
        </w:rPr>
      </w:pPr>
      <w:r w:rsidRPr="00B96D8F">
        <w:rPr>
          <w:sz w:val="24"/>
          <w:szCs w:val="24"/>
        </w:rPr>
        <w:lastRenderedPageBreak/>
        <w:t>п</w:t>
      </w:r>
      <w:r w:rsidR="00405F27" w:rsidRPr="00B96D8F">
        <w:rPr>
          <w:sz w:val="24"/>
          <w:szCs w:val="24"/>
        </w:rPr>
        <w:t>о</w:t>
      </w:r>
      <w:r w:rsidRPr="00B96D8F">
        <w:rPr>
          <w:sz w:val="24"/>
          <w:szCs w:val="24"/>
        </w:rPr>
        <w:t xml:space="preserve"> </w:t>
      </w:r>
      <w:r w:rsidR="00405F27" w:rsidRPr="00B96D8F">
        <w:rPr>
          <w:sz w:val="24"/>
          <w:szCs w:val="24"/>
        </w:rPr>
        <w:t>требованию не менее 2/3 членов Комиссии, выраженному в письменной форме;</w:t>
      </w:r>
    </w:p>
    <w:p w:rsidR="005B7884" w:rsidRPr="00B96D8F" w:rsidRDefault="006F375E" w:rsidP="006F375E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left"/>
        <w:rPr>
          <w:sz w:val="24"/>
          <w:szCs w:val="24"/>
        </w:rPr>
      </w:pPr>
      <w:r w:rsidRPr="00B96D8F">
        <w:rPr>
          <w:sz w:val="24"/>
          <w:szCs w:val="24"/>
        </w:rPr>
        <w:t>н</w:t>
      </w:r>
      <w:r w:rsidR="00405F27" w:rsidRPr="00B96D8F">
        <w:rPr>
          <w:sz w:val="24"/>
          <w:szCs w:val="24"/>
        </w:rPr>
        <w:t>е</w:t>
      </w:r>
      <w:r w:rsidRPr="00B96D8F">
        <w:rPr>
          <w:sz w:val="24"/>
          <w:szCs w:val="24"/>
        </w:rPr>
        <w:t xml:space="preserve"> </w:t>
      </w:r>
      <w:r w:rsidR="00405F27" w:rsidRPr="00B96D8F">
        <w:rPr>
          <w:sz w:val="24"/>
          <w:szCs w:val="24"/>
        </w:rPr>
        <w:t xml:space="preserve">может входить в состав комиссии родитель (законный </w:t>
      </w:r>
      <w:r w:rsidRPr="00B96D8F">
        <w:rPr>
          <w:sz w:val="24"/>
          <w:szCs w:val="24"/>
        </w:rPr>
        <w:t>п</w:t>
      </w:r>
      <w:r w:rsidR="00405F27" w:rsidRPr="00B96D8F">
        <w:rPr>
          <w:sz w:val="24"/>
          <w:szCs w:val="24"/>
        </w:rPr>
        <w:t xml:space="preserve">редставитель) в случае отчисления из </w:t>
      </w:r>
      <w:r w:rsidRPr="00B96D8F">
        <w:rPr>
          <w:sz w:val="24"/>
          <w:szCs w:val="24"/>
        </w:rPr>
        <w:t>Лицея</w:t>
      </w:r>
      <w:r w:rsidR="00405F27" w:rsidRPr="00B96D8F">
        <w:rPr>
          <w:sz w:val="24"/>
          <w:szCs w:val="24"/>
        </w:rPr>
        <w:t xml:space="preserve"> учащегося.</w:t>
      </w:r>
    </w:p>
    <w:p w:rsidR="005B7884" w:rsidRPr="00B96D8F" w:rsidRDefault="00405F27" w:rsidP="006F375E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На первом заседании в целях организации работы Комиссия избирает из своего состава председателя и секретаря, полномочия которого, прекращаются по мере урегулирования спора.</w:t>
      </w:r>
    </w:p>
    <w:p w:rsidR="005B7884" w:rsidRPr="00B96D8F" w:rsidRDefault="00405F27" w:rsidP="006F375E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70" w:lineRule="exact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Комиссия</w:t>
      </w:r>
      <w:r w:rsidR="006F375E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>собирается по мере необходимости.</w:t>
      </w:r>
    </w:p>
    <w:p w:rsidR="005B7884" w:rsidRPr="00B96D8F" w:rsidRDefault="00405F27" w:rsidP="006F375E">
      <w:pPr>
        <w:pStyle w:val="21"/>
        <w:numPr>
          <w:ilvl w:val="0"/>
          <w:numId w:val="4"/>
        </w:numPr>
        <w:shd w:val="clear" w:color="auto" w:fill="auto"/>
        <w:spacing w:before="0" w:after="0" w:line="370" w:lineRule="exact"/>
        <w:ind w:left="20" w:right="20" w:hanging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 xml:space="preserve">Обращения (жалобы) участников образовательного процесса </w:t>
      </w:r>
      <w:r w:rsidR="006F375E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 xml:space="preserve"> подаются в письменной форме на имя директора </w:t>
      </w:r>
      <w:r w:rsidR="006F375E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 xml:space="preserve">, регистрируются секретарем в журнале. В течение трех рабочих дней издается приказ директором </w:t>
      </w:r>
      <w:r w:rsidR="006F375E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 xml:space="preserve"> о создании комиссии, определяется срок начала работы и окончания Комиссии. Общий срок не должен превышать 30 дней с момента регистрации жалобы и принятия решения о регулировании споров.</w:t>
      </w:r>
    </w:p>
    <w:p w:rsidR="005B7884" w:rsidRPr="00B96D8F" w:rsidRDefault="00405F27" w:rsidP="006F375E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В жалобе указываются конкретные факты или признаки нарушений прав участников образовательных отношений, лица допустившие нарушения, обстоятельства.</w:t>
      </w:r>
    </w:p>
    <w:p w:rsidR="005B7884" w:rsidRPr="00B96D8F" w:rsidRDefault="00405F27" w:rsidP="006F375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 xml:space="preserve">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</w:t>
      </w:r>
      <w:r w:rsidR="00B9138F" w:rsidRPr="00B96D8F">
        <w:rPr>
          <w:sz w:val="24"/>
          <w:szCs w:val="24"/>
        </w:rPr>
        <w:t>75</w:t>
      </w:r>
      <w:r w:rsidRPr="00B96D8F">
        <w:rPr>
          <w:sz w:val="24"/>
          <w:szCs w:val="24"/>
        </w:rPr>
        <w:t>% членов Комиссии.</w:t>
      </w:r>
    </w:p>
    <w:p w:rsidR="005B7884" w:rsidRPr="00B96D8F" w:rsidRDefault="00405F27" w:rsidP="006F375E">
      <w:pPr>
        <w:pStyle w:val="2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Лицо,</w:t>
      </w:r>
      <w:r w:rsidRPr="00B96D8F">
        <w:rPr>
          <w:sz w:val="24"/>
          <w:szCs w:val="24"/>
        </w:rPr>
        <w:tab/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>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B7884" w:rsidRPr="00B96D8F" w:rsidRDefault="00405F27" w:rsidP="006F375E">
      <w:pPr>
        <w:pStyle w:val="2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Для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>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B7884" w:rsidRPr="00B96D8F" w:rsidRDefault="00405F27" w:rsidP="006F375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Комиссия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>принимает решение простым боль</w:t>
      </w:r>
      <w:r w:rsidRPr="00B96D8F">
        <w:rPr>
          <w:rStyle w:val="1"/>
          <w:sz w:val="24"/>
          <w:szCs w:val="24"/>
          <w:u w:val="none"/>
        </w:rPr>
        <w:t>ши</w:t>
      </w:r>
      <w:r w:rsidRPr="00B96D8F">
        <w:rPr>
          <w:sz w:val="24"/>
          <w:szCs w:val="24"/>
        </w:rPr>
        <w:t>нством голосов членов, присутствующих на заседании Комиссии.</w:t>
      </w:r>
    </w:p>
    <w:p w:rsidR="005B7884" w:rsidRPr="00B96D8F" w:rsidRDefault="00405F27" w:rsidP="006F375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В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 xml:space="preserve">случае </w:t>
      </w:r>
      <w:proofErr w:type="gramStart"/>
      <w:r w:rsidRPr="00B96D8F">
        <w:rPr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B96D8F">
        <w:rPr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</w:t>
      </w:r>
      <w:r w:rsidR="00B9138F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5B7884" w:rsidRPr="00B96D8F" w:rsidRDefault="00405F27" w:rsidP="006F375E">
      <w:pPr>
        <w:pStyle w:val="2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Если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 xml:space="preserve">нарушения прав участников образовательных отношений возникли вследствие принятия решения </w:t>
      </w:r>
      <w:r w:rsidR="00B9138F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 xml:space="preserve">, в том числе вследствие локального нормативного акта, Комиссия принимает решение об отмене данного решения </w:t>
      </w:r>
      <w:r w:rsidR="00B9138F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5B7884" w:rsidRPr="00B96D8F" w:rsidRDefault="00405F27" w:rsidP="006F375E">
      <w:pPr>
        <w:pStyle w:val="2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Комиссия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 xml:space="preserve">отказывает в удовлетворении жалобой на нарушение прав заявителя, </w:t>
      </w:r>
      <w:r w:rsidRPr="00B96D8F">
        <w:rPr>
          <w:sz w:val="24"/>
          <w:szCs w:val="24"/>
        </w:rPr>
        <w:lastRenderedPageBreak/>
        <w:t>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B7884" w:rsidRPr="00B96D8F" w:rsidRDefault="00405F27" w:rsidP="006F375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Решение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>Комиссии оформляется протоколом, протоколы подшиваются, нумеруются. Срок хранения в течение одного учебного года.</w:t>
      </w:r>
    </w:p>
    <w:p w:rsidR="005B7884" w:rsidRPr="00B96D8F" w:rsidRDefault="00405F27" w:rsidP="006F375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Решение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>Комиссии обязательно для исполнения всеми участниками образовательных отношений и подлежит исполнению в указанный срок.</w:t>
      </w:r>
    </w:p>
    <w:p w:rsidR="005B7884" w:rsidRPr="00B96D8F" w:rsidRDefault="00405F27" w:rsidP="006F375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B96D8F">
        <w:rPr>
          <w:sz w:val="24"/>
          <w:szCs w:val="24"/>
        </w:rPr>
        <w:t>Данное</w:t>
      </w:r>
      <w:r w:rsidR="00B9138F" w:rsidRPr="00B96D8F">
        <w:rPr>
          <w:sz w:val="24"/>
          <w:szCs w:val="24"/>
        </w:rPr>
        <w:t xml:space="preserve"> </w:t>
      </w:r>
      <w:r w:rsidRPr="00B96D8F">
        <w:rPr>
          <w:sz w:val="24"/>
          <w:szCs w:val="24"/>
        </w:rPr>
        <w:t xml:space="preserve">положение как локальный нормативный акт </w:t>
      </w:r>
      <w:r w:rsidR="00B9138F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 xml:space="preserve"> утверждается приказом директора </w:t>
      </w:r>
      <w:r w:rsidR="00B9138F" w:rsidRPr="00B96D8F">
        <w:rPr>
          <w:sz w:val="24"/>
          <w:szCs w:val="24"/>
        </w:rPr>
        <w:t>Лицея</w:t>
      </w:r>
      <w:r w:rsidRPr="00B96D8F">
        <w:rPr>
          <w:sz w:val="24"/>
          <w:szCs w:val="24"/>
        </w:rPr>
        <w:t>.</w:t>
      </w:r>
    </w:p>
    <w:sectPr w:rsidR="005B7884" w:rsidRPr="00B96D8F" w:rsidSect="006423E0">
      <w:type w:val="continuous"/>
      <w:pgSz w:w="11909" w:h="16838"/>
      <w:pgMar w:top="709" w:right="1136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0C" w:rsidRDefault="0074510C" w:rsidP="005B7884">
      <w:r>
        <w:separator/>
      </w:r>
    </w:p>
  </w:endnote>
  <w:endnote w:type="continuationSeparator" w:id="0">
    <w:p w:rsidR="0074510C" w:rsidRDefault="0074510C" w:rsidP="005B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0C" w:rsidRDefault="0074510C"/>
  </w:footnote>
  <w:footnote w:type="continuationSeparator" w:id="0">
    <w:p w:rsidR="0074510C" w:rsidRDefault="007451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EC"/>
    <w:multiLevelType w:val="hybridMultilevel"/>
    <w:tmpl w:val="E572C652"/>
    <w:lvl w:ilvl="0" w:tplc="D5CEE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D6A"/>
    <w:multiLevelType w:val="multilevel"/>
    <w:tmpl w:val="771AA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C7BF0"/>
    <w:multiLevelType w:val="multilevel"/>
    <w:tmpl w:val="09C8787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851A1"/>
    <w:multiLevelType w:val="hybridMultilevel"/>
    <w:tmpl w:val="9CCE2132"/>
    <w:lvl w:ilvl="0" w:tplc="D5CEE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99F"/>
    <w:multiLevelType w:val="multilevel"/>
    <w:tmpl w:val="C13A69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71084"/>
    <w:multiLevelType w:val="multilevel"/>
    <w:tmpl w:val="83A6D8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34B47"/>
    <w:multiLevelType w:val="multilevel"/>
    <w:tmpl w:val="572CB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B1D1D"/>
    <w:multiLevelType w:val="multilevel"/>
    <w:tmpl w:val="17AEDE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7884"/>
    <w:rsid w:val="0016590C"/>
    <w:rsid w:val="003728F4"/>
    <w:rsid w:val="00405F27"/>
    <w:rsid w:val="005B7884"/>
    <w:rsid w:val="006423E0"/>
    <w:rsid w:val="006628BC"/>
    <w:rsid w:val="006804E5"/>
    <w:rsid w:val="006F375E"/>
    <w:rsid w:val="00714315"/>
    <w:rsid w:val="0074510C"/>
    <w:rsid w:val="00B9138F"/>
    <w:rsid w:val="00B96D8F"/>
    <w:rsid w:val="00C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8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5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sid w:val="005B7884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5B788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5B7884"/>
    <w:pPr>
      <w:shd w:val="clear" w:color="auto" w:fill="FFFFFF"/>
      <w:spacing w:after="3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rsid w:val="005B788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rsid w:val="005B7884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6423E0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0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ALEXANDER</cp:lastModifiedBy>
  <cp:revision>4</cp:revision>
  <cp:lastPrinted>2014-02-19T11:36:00Z</cp:lastPrinted>
  <dcterms:created xsi:type="dcterms:W3CDTF">2014-02-19T11:31:00Z</dcterms:created>
  <dcterms:modified xsi:type="dcterms:W3CDTF">2014-04-17T14:30:00Z</dcterms:modified>
</cp:coreProperties>
</file>